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86DA" w14:textId="77777777" w:rsidR="0033431C" w:rsidRPr="0033431C" w:rsidRDefault="0033431C" w:rsidP="0033431C">
      <w:pPr>
        <w:ind w:left="2160" w:firstLine="720"/>
        <w:rPr>
          <w:rFonts w:ascii="Times New Roman" w:hAnsi="Times New Roman" w:cs="Times New Roman"/>
          <w:b/>
          <w:bCs/>
          <w:sz w:val="24"/>
          <w:szCs w:val="24"/>
          <w:lang w:val="kk-KZ"/>
        </w:rPr>
      </w:pPr>
      <w:r w:rsidRPr="0033431C">
        <w:rPr>
          <w:rFonts w:ascii="Times New Roman" w:hAnsi="Times New Roman" w:cs="Times New Roman"/>
          <w:b/>
          <w:bCs/>
          <w:sz w:val="24"/>
          <w:szCs w:val="24"/>
          <w:lang w:val="kk-KZ"/>
        </w:rPr>
        <w:t xml:space="preserve">Бизнес коммуникация </w:t>
      </w:r>
    </w:p>
    <w:p w14:paraId="5A0C79D0" w14:textId="77777777" w:rsidR="00807824" w:rsidRDefault="0033431C" w:rsidP="0033431C">
      <w:pPr>
        <w:ind w:left="2880" w:firstLine="720"/>
        <w:rPr>
          <w:rFonts w:ascii="Times New Roman" w:hAnsi="Times New Roman" w:cs="Times New Roman"/>
          <w:b/>
          <w:bCs/>
          <w:sz w:val="24"/>
          <w:szCs w:val="24"/>
          <w:lang w:val="kk-KZ"/>
        </w:rPr>
      </w:pPr>
      <w:r w:rsidRPr="0033431C">
        <w:rPr>
          <w:rFonts w:ascii="Times New Roman" w:hAnsi="Times New Roman" w:cs="Times New Roman"/>
          <w:b/>
          <w:bCs/>
          <w:sz w:val="24"/>
          <w:szCs w:val="24"/>
          <w:lang w:val="kk-KZ"/>
        </w:rPr>
        <w:t>лек 12</w:t>
      </w:r>
      <w:r w:rsidR="00807824">
        <w:rPr>
          <w:rFonts w:ascii="Times New Roman" w:hAnsi="Times New Roman" w:cs="Times New Roman"/>
          <w:b/>
          <w:bCs/>
          <w:sz w:val="24"/>
          <w:szCs w:val="24"/>
          <w:lang w:val="kk-KZ"/>
        </w:rPr>
        <w:t xml:space="preserve"> </w:t>
      </w:r>
    </w:p>
    <w:p w14:paraId="1A1D1825" w14:textId="1A83308E" w:rsidR="008F4050" w:rsidRPr="00807824" w:rsidRDefault="00807824" w:rsidP="00807824">
      <w:pPr>
        <w:ind w:firstLine="720"/>
        <w:jc w:val="both"/>
        <w:rPr>
          <w:rFonts w:ascii="Times New Roman" w:hAnsi="Times New Roman" w:cs="Times New Roman"/>
          <w:sz w:val="24"/>
          <w:szCs w:val="24"/>
          <w:lang w:val="kk-KZ"/>
        </w:rPr>
      </w:pPr>
      <w:r w:rsidRPr="00807824">
        <w:rPr>
          <w:rFonts w:ascii="Times New Roman" w:hAnsi="Times New Roman" w:cs="Times New Roman"/>
          <w:sz w:val="24"/>
          <w:szCs w:val="24"/>
          <w:lang w:val="kk-KZ"/>
        </w:rPr>
        <w:t>Коммуникациялық құрылымдардың ерекшелігі жұмыс нәтижесімен тығыз байланысты. Заттың, адамның бейнекөрінісіндегі көрермендерді жақындастыратын ерекшеліктер болады. Сіздің мақсатыңыз да сол артықшылықты танытуға бағытталған.</w:t>
      </w:r>
      <w:r w:rsidR="004F16C7">
        <w:rPr>
          <w:rFonts w:ascii="Times New Roman" w:hAnsi="Times New Roman" w:cs="Times New Roman"/>
          <w:sz w:val="24"/>
          <w:szCs w:val="24"/>
          <w:lang w:val="kk-KZ"/>
        </w:rPr>
        <w:t xml:space="preserve"> Демек, заттың бейнетүсірілімі әртүрлі қырынан таныстырылады. Оны бейнекамераның ракурстық әдіс тәсілмен қолданылуы дейді. </w:t>
      </w:r>
      <w:r w:rsidR="00B627E6">
        <w:rPr>
          <w:rFonts w:ascii="Times New Roman" w:hAnsi="Times New Roman" w:cs="Times New Roman"/>
          <w:sz w:val="24"/>
          <w:szCs w:val="24"/>
          <w:lang w:val="kk-KZ"/>
        </w:rPr>
        <w:t>Яғни, мәтіндеу мен дыбыстаудың формасымен қатар сәйкестендірілген тұжырымды классикалық бейнежинақ, көрермендерін де бей жәй қалдырмайды. Қызығушылықтан туындаған ой, сұраныс, қажеттілік айқын байланыстылығымен қорытынды нәтижесін береді. Алайда, классикалық үлгіні кәсіби тәжірибесі мен теориялық тұжырымы</w:t>
      </w:r>
      <w:r w:rsidR="000F7E9B">
        <w:rPr>
          <w:rFonts w:ascii="Times New Roman" w:hAnsi="Times New Roman" w:cs="Times New Roman"/>
          <w:sz w:val="24"/>
          <w:szCs w:val="24"/>
          <w:lang w:val="kk-KZ"/>
        </w:rPr>
        <w:t xml:space="preserve"> тең қалыптасқын маман бейнеқатарлардың өңделуіне терең мән береді. Себебі, негізгі мақсат игілікті жұмыстың сапасын арттыру.</w:t>
      </w:r>
    </w:p>
    <w:sectPr w:rsidR="008F4050" w:rsidRPr="00807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26"/>
    <w:rsid w:val="000F7E9B"/>
    <w:rsid w:val="00330E26"/>
    <w:rsid w:val="0033431C"/>
    <w:rsid w:val="004F16C7"/>
    <w:rsid w:val="00807824"/>
    <w:rsid w:val="008F4050"/>
    <w:rsid w:val="00B627E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D8CF"/>
  <w15:chartTrackingRefBased/>
  <w15:docId w15:val="{754E6505-4858-4054-9555-E432E3A7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120</Words>
  <Characters>686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6</cp:revision>
  <dcterms:created xsi:type="dcterms:W3CDTF">2021-10-10T07:24:00Z</dcterms:created>
  <dcterms:modified xsi:type="dcterms:W3CDTF">2021-10-10T08:26:00Z</dcterms:modified>
</cp:coreProperties>
</file>